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83" w:rsidRPr="00EF1D83" w:rsidRDefault="00EF1D83" w:rsidP="00EF1D83">
      <w:pPr>
        <w:spacing w:before="120"/>
        <w:ind w:left="284" w:right="424"/>
        <w:jc w:val="center"/>
        <w:rPr>
          <w:sz w:val="20"/>
          <w:szCs w:val="20"/>
        </w:rPr>
      </w:pPr>
    </w:p>
    <w:p w:rsidR="00EF1D83" w:rsidRPr="00EF1D83" w:rsidRDefault="00EF1D83" w:rsidP="00EF1D83">
      <w:pPr>
        <w:spacing w:before="120"/>
        <w:ind w:left="284" w:right="424"/>
        <w:jc w:val="center"/>
        <w:rPr>
          <w:b/>
          <w:sz w:val="36"/>
          <w:szCs w:val="36"/>
        </w:rPr>
      </w:pPr>
      <w:r w:rsidRPr="00EF1D83">
        <w:rPr>
          <w:b/>
          <w:sz w:val="36"/>
          <w:szCs w:val="36"/>
        </w:rPr>
        <w:t>Психическое здоровье детей</w:t>
      </w:r>
    </w:p>
    <w:p w:rsidR="00EF1D83" w:rsidRDefault="00EF1D83" w:rsidP="00EF1D83">
      <w:pPr>
        <w:spacing w:before="120"/>
        <w:ind w:left="284" w:right="424" w:firstLine="567"/>
        <w:jc w:val="both"/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290195</wp:posOffset>
            </wp:positionV>
            <wp:extent cx="2045335" cy="2251710"/>
            <wp:effectExtent l="19050" t="0" r="0" b="0"/>
            <wp:wrapTight wrapText="bothSides">
              <wp:wrapPolygon edited="0">
                <wp:start x="-201" y="0"/>
                <wp:lineTo x="-201" y="21381"/>
                <wp:lineTo x="21526" y="21381"/>
                <wp:lineTo x="21526" y="0"/>
                <wp:lineTo x="-201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225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В детском саду малыш расходует много энергии, как физической, так и эмоциональной. Характерное свойство нервной системы детей - недостаточность тормозных реакций, быстрая переключаемость процессов возбуждения. Отсюда подвижность детей, слабая способность к длительному сосредоточению.</w:t>
      </w:r>
    </w:p>
    <w:p w:rsidR="00EF1D83" w:rsidRDefault="00EF1D83" w:rsidP="00EF1D83">
      <w:pPr>
        <w:spacing w:before="120"/>
        <w:ind w:left="284" w:right="424" w:firstLine="567"/>
        <w:jc w:val="both"/>
      </w:pPr>
      <w:r>
        <w:t xml:space="preserve">Первым условием обретения душевного равновесия является спокойная, доброжелательная обстановка дома. Родители должны прислушиваться к тому, что говорит ребенок, чаще говорить с ним. Будет отлично, если вам удастся быстро и решительно переключить внимание ребенка на что-то другое, что разрядит его напряжение. Помните, что ребенок переполнен впечатлениями, перегружен новыми сведениями, что ведет к усталости. Дети получают полезные знания, перегружаются информацией «впрок», но часто </w:t>
      </w:r>
      <w:proofErr w:type="gramStart"/>
      <w:r>
        <w:t>весьма дорогой ценой</w:t>
      </w:r>
      <w:proofErr w:type="gramEnd"/>
      <w:r>
        <w:t xml:space="preserve">. Об этом свидетельствует </w:t>
      </w:r>
      <w:proofErr w:type="gramStart"/>
      <w:r>
        <w:t>рост заболеваний</w:t>
      </w:r>
      <w:proofErr w:type="gramEnd"/>
      <w:r>
        <w:t xml:space="preserve"> нервной системы. Мозг детей зачастую не выдерживает возрастающего темпа жизни, не успевает переработать колоссальный объем информации, который сваливается на него.</w:t>
      </w:r>
    </w:p>
    <w:p w:rsidR="00EF1D83" w:rsidRDefault="00CB4C34" w:rsidP="00EF1D83">
      <w:pPr>
        <w:spacing w:before="120"/>
        <w:ind w:left="284" w:right="424" w:firstLine="567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3063875</wp:posOffset>
            </wp:positionH>
            <wp:positionV relativeFrom="paragraph">
              <wp:posOffset>207010</wp:posOffset>
            </wp:positionV>
            <wp:extent cx="3479165" cy="2611755"/>
            <wp:effectExtent l="19050" t="0" r="6985" b="0"/>
            <wp:wrapTight wrapText="bothSides">
              <wp:wrapPolygon edited="0">
                <wp:start x="-118" y="0"/>
                <wp:lineTo x="-118" y="21427"/>
                <wp:lineTo x="21643" y="21427"/>
                <wp:lineTo x="21643" y="0"/>
                <wp:lineTo x="-118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165" cy="261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1D83">
        <w:t xml:space="preserve">Отрицательные стрессы играют огромную роль в развитии </w:t>
      </w:r>
      <w:proofErr w:type="spellStart"/>
      <w:proofErr w:type="gramStart"/>
      <w:r w:rsidR="00EF1D83">
        <w:t>сердечно-сосудистых</w:t>
      </w:r>
      <w:proofErr w:type="spellEnd"/>
      <w:proofErr w:type="gramEnd"/>
      <w:r w:rsidR="00EF1D83">
        <w:t xml:space="preserve"> и нервно-психических заболеваний. Если дети бывают свидетелями ссор, скандалов, чересчур пристрастились к телевизору, это негативно отражается на их здоровье. Особенно тяжело дети переносят чувство страха, которое угнетает их, подавляет активность, волю, делает беспомощными. Нередко дети с трудом избавляются от испуга.</w:t>
      </w:r>
    </w:p>
    <w:p w:rsidR="00CB4C34" w:rsidRDefault="00EF1D83" w:rsidP="00EF1D83">
      <w:pPr>
        <w:spacing w:before="120"/>
        <w:ind w:left="284" w:right="424" w:firstLine="567"/>
        <w:jc w:val="both"/>
      </w:pPr>
      <w:r>
        <w:t xml:space="preserve">У нервных детей особенно упорны черты упрямства и негативизма. Внешне это проявляется в виде злости, когда ребенок начинает кричать, падать на землю, замахивается на </w:t>
      </w:r>
      <w:proofErr w:type="gramStart"/>
      <w:r>
        <w:t>близких</w:t>
      </w:r>
      <w:proofErr w:type="gramEnd"/>
      <w:r>
        <w:t>, делая вид, что хочет ударить, а иногда и бьет на самом деле. Установлено, что дети, чьи родители буквально по каждому поводу делают замечания, упрямятся гораздо чаще, чем дети, родители которых предоставляют им разумную свободу.</w:t>
      </w:r>
      <w:r w:rsidR="00CB4C34">
        <w:t xml:space="preserve"> </w:t>
      </w:r>
    </w:p>
    <w:p w:rsidR="00CB4C34" w:rsidRDefault="00EF1D83" w:rsidP="00EF1D83">
      <w:pPr>
        <w:spacing w:before="120"/>
        <w:ind w:left="284" w:right="424" w:firstLine="567"/>
        <w:jc w:val="both"/>
      </w:pPr>
      <w:r>
        <w:t xml:space="preserve">Для нормальной деятельности нервной системы нужно создавать спокойную обстановку, давать детям возможность побыть наедине, успокоится. Необходима нормализация сна, так как нервные дети засыпают с трудом, спят чутко и прерывисто. Каждому ребенку необходима теплота родительской ласки. Он должен чувствовать, что его любят, им дорожат, с ним считаются. </w:t>
      </w:r>
    </w:p>
    <w:p w:rsidR="00CB4C34" w:rsidRDefault="00CB4C34" w:rsidP="00EF1D83">
      <w:pPr>
        <w:spacing w:before="120"/>
        <w:ind w:left="284" w:right="424" w:firstLine="567"/>
        <w:jc w:val="both"/>
      </w:pPr>
    </w:p>
    <w:p w:rsidR="00EF1D83" w:rsidRDefault="00EF1D83" w:rsidP="00EF1D83">
      <w:pPr>
        <w:spacing w:before="120"/>
        <w:ind w:left="284" w:right="424" w:firstLine="567"/>
        <w:jc w:val="both"/>
      </w:pPr>
      <w:r>
        <w:t>Чаще разговаривайте с детьми, чтобы знать их чувства и переживания. Уважайте в малыше личность. Ребенок, выросший в атмосфере любви, сам будет эмоционально богаче, способнее на проявление чуткости и внимания к другим.</w:t>
      </w:r>
    </w:p>
    <w:p w:rsidR="00EF1D83" w:rsidRDefault="00EF1D83" w:rsidP="00EF1D83">
      <w:pPr>
        <w:spacing w:before="120"/>
        <w:ind w:left="284" w:right="424" w:firstLine="567"/>
        <w:jc w:val="both"/>
      </w:pPr>
    </w:p>
    <w:p w:rsidR="009C5DFA" w:rsidRDefault="00CB4C34" w:rsidP="00EF1D83">
      <w:pPr>
        <w:spacing w:before="120"/>
        <w:ind w:left="284" w:right="424" w:firstLine="567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1411605</wp:posOffset>
            </wp:positionH>
            <wp:positionV relativeFrom="paragraph">
              <wp:posOffset>1236980</wp:posOffset>
            </wp:positionV>
            <wp:extent cx="3406775" cy="1771650"/>
            <wp:effectExtent l="19050" t="0" r="3175" b="0"/>
            <wp:wrapTight wrapText="bothSides">
              <wp:wrapPolygon edited="0">
                <wp:start x="-121" y="0"/>
                <wp:lineTo x="-121" y="21368"/>
                <wp:lineTo x="21620" y="21368"/>
                <wp:lineTo x="21620" y="0"/>
                <wp:lineTo x="-121" y="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7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1D83">
        <w:t>Эмоции регулируют нашу жизнь на физиологическом и психологическом уровне. Преобладание радости создает субъективное ощущение счастливой жизни, что в свою очередь отражается на состоянии здоровья. К ребенку следует подходить с оптимистическим настроением.</w:t>
      </w:r>
    </w:p>
    <w:p w:rsidR="00EF1D83" w:rsidRDefault="00EF1D83" w:rsidP="00EF1D83">
      <w:pPr>
        <w:ind w:left="284" w:right="424"/>
        <w:jc w:val="both"/>
      </w:pPr>
    </w:p>
    <w:p w:rsidR="00EF1D83" w:rsidRDefault="00EF1D83" w:rsidP="00EF1D83">
      <w:pPr>
        <w:ind w:left="284" w:right="424"/>
        <w:jc w:val="both"/>
      </w:pPr>
    </w:p>
    <w:p w:rsidR="00EF1D83" w:rsidRDefault="00EF1D83" w:rsidP="00EF1D83">
      <w:pPr>
        <w:ind w:left="284" w:right="424"/>
        <w:jc w:val="both"/>
      </w:pPr>
    </w:p>
    <w:p w:rsidR="00EF1D83" w:rsidRDefault="00EF1D83" w:rsidP="00EF1D83">
      <w:pPr>
        <w:ind w:left="284" w:right="424"/>
        <w:jc w:val="both"/>
      </w:pPr>
    </w:p>
    <w:sectPr w:rsidR="00EF1D83" w:rsidSect="00EF1D83">
      <w:pgSz w:w="11906" w:h="16838"/>
      <w:pgMar w:top="567" w:right="567" w:bottom="567" w:left="567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F1D83"/>
    <w:rsid w:val="00053AEA"/>
    <w:rsid w:val="009C5DFA"/>
    <w:rsid w:val="00B66AB4"/>
    <w:rsid w:val="00BB0609"/>
    <w:rsid w:val="00CB4C34"/>
    <w:rsid w:val="00DF4CE0"/>
    <w:rsid w:val="00EF1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D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ясли сад</dc:creator>
  <cp:lastModifiedBy>ясли сад</cp:lastModifiedBy>
  <cp:revision>2</cp:revision>
  <dcterms:created xsi:type="dcterms:W3CDTF">2015-02-03T07:52:00Z</dcterms:created>
  <dcterms:modified xsi:type="dcterms:W3CDTF">2015-02-03T08:05:00Z</dcterms:modified>
</cp:coreProperties>
</file>